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F04AC7" w14:textId="6BDDBD52" w:rsidR="00EB1227" w:rsidRPr="00EB1227" w:rsidRDefault="00D20681" w:rsidP="00D20681">
      <w:pPr>
        <w:spacing w:after="0" w:line="276" w:lineRule="auto"/>
        <w:jc w:val="right"/>
      </w:pPr>
      <w:r>
        <w:t>Załącznik Nr 6 do SWZ – Szczegółowy o</w:t>
      </w:r>
      <w:r w:rsidR="00EB1227" w:rsidRPr="00EB1227">
        <w:t>pis przedmiotu zamówienia</w:t>
      </w:r>
    </w:p>
    <w:p w14:paraId="1B28BF7A" w14:textId="77777777" w:rsidR="00D20681" w:rsidRDefault="00D20681" w:rsidP="00D20681">
      <w:pPr>
        <w:spacing w:after="0" w:line="276" w:lineRule="auto"/>
      </w:pPr>
    </w:p>
    <w:p w14:paraId="25717269" w14:textId="34B4E7AE" w:rsidR="00EB1227" w:rsidRPr="00EB1227" w:rsidRDefault="00EB1227" w:rsidP="00D20681">
      <w:pPr>
        <w:spacing w:after="0" w:line="276" w:lineRule="auto"/>
      </w:pPr>
      <w:r w:rsidRPr="00EB1227">
        <w:t>1. Nazwa przedmiotu zamówienia</w:t>
      </w:r>
    </w:p>
    <w:p w14:paraId="0C3EEFE1" w14:textId="368FF887" w:rsidR="00EB1227" w:rsidRDefault="00EB1227" w:rsidP="00D20681">
      <w:pPr>
        <w:spacing w:after="0" w:line="276" w:lineRule="auto"/>
        <w:rPr>
          <w:b/>
          <w:bCs/>
        </w:rPr>
      </w:pPr>
      <w:r w:rsidRPr="008A55BC">
        <w:rPr>
          <w:b/>
          <w:bCs/>
        </w:rPr>
        <w:t>Świadczenie usług ochrony osób i mienia</w:t>
      </w:r>
      <w:r w:rsidR="00D20681">
        <w:rPr>
          <w:b/>
          <w:bCs/>
        </w:rPr>
        <w:t xml:space="preserve"> na rzecz Domu Kultury ŚWIT w Dzielnicy Targówek m. st. Warszawy</w:t>
      </w:r>
    </w:p>
    <w:p w14:paraId="08132E5D" w14:textId="77777777" w:rsidR="00D20681" w:rsidRPr="008A55BC" w:rsidRDefault="00D20681" w:rsidP="00D20681">
      <w:pPr>
        <w:spacing w:after="0" w:line="276" w:lineRule="auto"/>
        <w:rPr>
          <w:b/>
          <w:bCs/>
        </w:rPr>
      </w:pPr>
    </w:p>
    <w:p w14:paraId="65853406" w14:textId="77777777" w:rsidR="00EB1227" w:rsidRPr="00EB1227" w:rsidRDefault="00EB1227" w:rsidP="00D20681">
      <w:pPr>
        <w:spacing w:after="0" w:line="276" w:lineRule="auto"/>
      </w:pPr>
      <w:r w:rsidRPr="00EB1227">
        <w:t>2. Termin realizacji zamówienia</w:t>
      </w:r>
    </w:p>
    <w:p w14:paraId="4229A73E" w14:textId="248D619D" w:rsidR="00EB1227" w:rsidRDefault="00EB1227" w:rsidP="00D20681">
      <w:pPr>
        <w:spacing w:after="0" w:line="276" w:lineRule="auto"/>
      </w:pPr>
      <w:r w:rsidRPr="00CC38E1">
        <w:t xml:space="preserve">od </w:t>
      </w:r>
      <w:r w:rsidR="00FD50E8" w:rsidRPr="00CC38E1">
        <w:t xml:space="preserve">dnia następnego po zawarciu umowy od godz. 10.00, jednak nie wcześniej niż od </w:t>
      </w:r>
      <w:r w:rsidRPr="00CC38E1">
        <w:t>02.01.2026 r. godz. 10:00 do 02.01.2027 r. godz. 10:00</w:t>
      </w:r>
    </w:p>
    <w:p w14:paraId="3AC467F6" w14:textId="77777777" w:rsidR="00D20681" w:rsidRPr="00CC38E1" w:rsidRDefault="00D20681" w:rsidP="00D20681">
      <w:pPr>
        <w:spacing w:after="0" w:line="276" w:lineRule="auto"/>
      </w:pPr>
    </w:p>
    <w:p w14:paraId="7D7566A5" w14:textId="3A4105E7" w:rsidR="00EB1227" w:rsidRPr="00B4432F" w:rsidRDefault="00EB1227" w:rsidP="00D20681">
      <w:pPr>
        <w:spacing w:after="0" w:line="276" w:lineRule="auto"/>
        <w:rPr>
          <w:b/>
          <w:bCs/>
        </w:rPr>
      </w:pPr>
      <w:r w:rsidRPr="00B4432F">
        <w:rPr>
          <w:b/>
          <w:bCs/>
        </w:rPr>
        <w:t>Zakres nr 1 – Monitoring systemów alarmowych i interwencja grup patrolowych</w:t>
      </w:r>
      <w:r w:rsidR="007C24F8" w:rsidRPr="00B4432F">
        <w:rPr>
          <w:b/>
          <w:bCs/>
        </w:rPr>
        <w:t xml:space="preserve"> wraz z dostawą radiolinii </w:t>
      </w:r>
      <w:r w:rsidR="00B4432F">
        <w:rPr>
          <w:b/>
          <w:bCs/>
        </w:rPr>
        <w:t xml:space="preserve"> </w:t>
      </w:r>
      <w:r w:rsidR="007C24F8" w:rsidRPr="00B4432F">
        <w:rPr>
          <w:b/>
          <w:bCs/>
        </w:rPr>
        <w:t>oraz pilotów antynapadowych,</w:t>
      </w:r>
    </w:p>
    <w:p w14:paraId="563D6373" w14:textId="6B8C5232" w:rsidR="00EB1227" w:rsidRPr="00EB1227" w:rsidRDefault="00EB1227" w:rsidP="00D20681">
      <w:pPr>
        <w:spacing w:after="0" w:line="276" w:lineRule="auto"/>
      </w:pPr>
      <w:r w:rsidRPr="00EB1227">
        <w:t>obejmują</w:t>
      </w:r>
      <w:r w:rsidR="00907D27">
        <w:t>cy</w:t>
      </w:r>
      <w:r w:rsidRPr="00EB1227">
        <w:t xml:space="preserve"> następujące obiekty:</w:t>
      </w:r>
    </w:p>
    <w:p w14:paraId="0C1D1862" w14:textId="77777777" w:rsidR="00EB1227" w:rsidRPr="00EB1227" w:rsidRDefault="00EB1227" w:rsidP="00D20681">
      <w:pPr>
        <w:numPr>
          <w:ilvl w:val="0"/>
          <w:numId w:val="1"/>
        </w:numPr>
        <w:spacing w:after="0" w:line="276" w:lineRule="auto"/>
      </w:pPr>
      <w:r w:rsidRPr="00EB1227">
        <w:t>Dom Kultury „Świt” – ul. Wysockiego 11, 03-371 Warszawa</w:t>
      </w:r>
    </w:p>
    <w:p w14:paraId="533D26C4" w14:textId="77777777" w:rsidR="00EB1227" w:rsidRPr="00EB1227" w:rsidRDefault="00EB1227" w:rsidP="00D20681">
      <w:pPr>
        <w:numPr>
          <w:ilvl w:val="0"/>
          <w:numId w:val="1"/>
        </w:numPr>
        <w:spacing w:after="0" w:line="276" w:lineRule="auto"/>
      </w:pPr>
      <w:r w:rsidRPr="00EB1227">
        <w:t>Budynek ARTHOUSE Kołowa – ul. Kołowa 18, 03-536 Warszawa</w:t>
      </w:r>
    </w:p>
    <w:p w14:paraId="18A11A86" w14:textId="77777777" w:rsidR="00EB1227" w:rsidRPr="00EB1227" w:rsidRDefault="00EB1227" w:rsidP="00D20681">
      <w:pPr>
        <w:numPr>
          <w:ilvl w:val="0"/>
          <w:numId w:val="1"/>
        </w:numPr>
        <w:spacing w:after="0" w:line="276" w:lineRule="auto"/>
      </w:pPr>
      <w:r w:rsidRPr="00EB1227">
        <w:t>Arteneum – ul. Radzymińska 121 lok. 6, 03-545 Warszawa</w:t>
      </w:r>
    </w:p>
    <w:p w14:paraId="778342B2" w14:textId="77777777" w:rsidR="00EB1227" w:rsidRPr="00EB1227" w:rsidRDefault="00EB1227" w:rsidP="00D20681">
      <w:pPr>
        <w:numPr>
          <w:ilvl w:val="0"/>
          <w:numId w:val="1"/>
        </w:numPr>
        <w:spacing w:after="0" w:line="276" w:lineRule="auto"/>
      </w:pPr>
      <w:r w:rsidRPr="00EB1227">
        <w:t>Dom Otwarty – ul. Radzymińska 123 lok. 3, 03-545 Warszawa</w:t>
      </w:r>
    </w:p>
    <w:p w14:paraId="01A29377" w14:textId="61A06D5C" w:rsidR="00EB1227" w:rsidRDefault="00EB1227" w:rsidP="00D20681">
      <w:pPr>
        <w:spacing w:after="0" w:line="276" w:lineRule="auto"/>
      </w:pPr>
      <w:r w:rsidRPr="00EB1227">
        <w:t>Zakres usług</w:t>
      </w:r>
      <w:r w:rsidR="002C4792">
        <w:t>:</w:t>
      </w:r>
    </w:p>
    <w:p w14:paraId="749A1087" w14:textId="77777777" w:rsidR="00907D27" w:rsidRDefault="00907D27" w:rsidP="00D20681">
      <w:pPr>
        <w:pStyle w:val="Akapitzlist"/>
        <w:numPr>
          <w:ilvl w:val="0"/>
          <w:numId w:val="5"/>
        </w:numPr>
        <w:spacing w:after="0" w:line="276" w:lineRule="auto"/>
      </w:pPr>
      <w:r w:rsidRPr="00907D27">
        <w:t>Całodobowy monitoring sygnałów z systemów alarmowych zainstalowanych w obiektach Zamawiającego.</w:t>
      </w:r>
    </w:p>
    <w:p w14:paraId="691C5B3D" w14:textId="77777777" w:rsidR="00907D27" w:rsidRDefault="00907D27" w:rsidP="00D20681">
      <w:pPr>
        <w:pStyle w:val="Akapitzlist"/>
        <w:numPr>
          <w:ilvl w:val="0"/>
          <w:numId w:val="5"/>
        </w:numPr>
        <w:spacing w:after="0" w:line="276" w:lineRule="auto"/>
      </w:pPr>
      <w:r w:rsidRPr="00907D27">
        <w:t>Stała gotowość grup interwencyjnych do natychmiastowego reagowania na sygnały alarmowe.</w:t>
      </w:r>
    </w:p>
    <w:p w14:paraId="2E50A135" w14:textId="3ACD1CD6" w:rsidR="00907D27" w:rsidRDefault="00907D27" w:rsidP="00D20681">
      <w:pPr>
        <w:numPr>
          <w:ilvl w:val="0"/>
          <w:numId w:val="5"/>
        </w:numPr>
        <w:suppressAutoHyphens/>
        <w:spacing w:after="0" w:line="276" w:lineRule="auto"/>
        <w:ind w:right="-475"/>
        <w:rPr>
          <w:rFonts w:eastAsia="Times New Roman" w:cstheme="minorHAnsi"/>
          <w:kern w:val="0"/>
          <w:lang w:eastAsia="ar-SA"/>
          <w14:ligatures w14:val="none"/>
        </w:rPr>
      </w:pPr>
      <w:r w:rsidRPr="00907D27">
        <w:rPr>
          <w:rFonts w:eastAsia="Times New Roman" w:cstheme="minorHAnsi"/>
          <w:kern w:val="0"/>
          <w:lang w:eastAsia="ar-SA"/>
          <w14:ligatures w14:val="none"/>
        </w:rPr>
        <w:t>Interwencja obejmuje także obowiązek pozostania załogi patrolowej na obiekcie</w:t>
      </w:r>
      <w:r w:rsidR="007C24F8">
        <w:rPr>
          <w:rFonts w:eastAsia="Times New Roman" w:cstheme="minorHAnsi"/>
          <w:kern w:val="0"/>
          <w:lang w:eastAsia="ar-SA"/>
          <w14:ligatures w14:val="none"/>
        </w:rPr>
        <w:t>.</w:t>
      </w:r>
    </w:p>
    <w:p w14:paraId="41440AF3" w14:textId="636C09ED" w:rsidR="007C24F8" w:rsidRPr="007C24F8" w:rsidRDefault="00907D27" w:rsidP="00D20681">
      <w:pPr>
        <w:numPr>
          <w:ilvl w:val="0"/>
          <w:numId w:val="5"/>
        </w:numPr>
        <w:suppressAutoHyphens/>
        <w:spacing w:after="0" w:line="276" w:lineRule="auto"/>
        <w:ind w:right="-475"/>
        <w:rPr>
          <w:rFonts w:eastAsia="Times New Roman" w:cstheme="minorHAnsi"/>
          <w:kern w:val="0"/>
          <w:lang w:eastAsia="ar-SA"/>
          <w14:ligatures w14:val="none"/>
        </w:rPr>
      </w:pPr>
      <w:r w:rsidRPr="00907D27">
        <w:t>Maksymalny czas dojazdu grupy interwencyjnej na miejsce zdarzenia – do 10 minut od chwili otrzymania zgłoszenia</w:t>
      </w:r>
      <w:r w:rsidR="007718FF">
        <w:t>, czas dojazdu w godzinach 6:00-20:00 może ulec wydłużeniu do maksymalnie 15 minut</w:t>
      </w:r>
      <w:r w:rsidRPr="00907D27">
        <w:t>.</w:t>
      </w:r>
    </w:p>
    <w:p w14:paraId="5FC91CB0" w14:textId="16B52F05" w:rsidR="00907D27" w:rsidRPr="00B4432F" w:rsidRDefault="00907D27" w:rsidP="00D20681">
      <w:pPr>
        <w:numPr>
          <w:ilvl w:val="0"/>
          <w:numId w:val="5"/>
        </w:numPr>
        <w:suppressAutoHyphens/>
        <w:spacing w:after="0" w:line="276" w:lineRule="auto"/>
        <w:ind w:right="-475"/>
        <w:rPr>
          <w:rFonts w:eastAsia="Times New Roman" w:cstheme="minorHAnsi"/>
          <w:kern w:val="0"/>
          <w:lang w:eastAsia="ar-SA"/>
          <w14:ligatures w14:val="none"/>
        </w:rPr>
      </w:pPr>
      <w:r w:rsidRPr="00907D27">
        <w:t>Współpraca z pracownikami ochrony fizycznej na obiektach objętych ochroną całodobową.</w:t>
      </w:r>
    </w:p>
    <w:p w14:paraId="7820557F" w14:textId="59CA0273" w:rsidR="00EB1227" w:rsidRPr="00DC4E03" w:rsidRDefault="00B4432F" w:rsidP="00D20681">
      <w:pPr>
        <w:numPr>
          <w:ilvl w:val="0"/>
          <w:numId w:val="5"/>
        </w:numPr>
        <w:suppressAutoHyphens/>
        <w:spacing w:after="0" w:line="276" w:lineRule="auto"/>
        <w:ind w:right="-475"/>
        <w:rPr>
          <w:rFonts w:eastAsia="Times New Roman" w:cstheme="minorHAnsi"/>
          <w:color w:val="000000" w:themeColor="text1"/>
          <w:kern w:val="0"/>
          <w:lang w:eastAsia="ar-SA"/>
          <w14:ligatures w14:val="none"/>
        </w:rPr>
      </w:pPr>
      <w:r w:rsidRPr="00DC4E03">
        <w:rPr>
          <w:rFonts w:eastAsia="Times New Roman" w:cstheme="minorHAnsi"/>
          <w:color w:val="000000" w:themeColor="text1"/>
          <w:kern w:val="0"/>
          <w:lang w:eastAsia="ar-SA"/>
          <w14:ligatures w14:val="none"/>
        </w:rPr>
        <w:t>Wykonanie</w:t>
      </w:r>
      <w:r w:rsidR="00907D27" w:rsidRPr="00DC4E03">
        <w:rPr>
          <w:rFonts w:eastAsia="Times New Roman" w:cstheme="minorHAnsi"/>
          <w:color w:val="000000" w:themeColor="text1"/>
          <w:kern w:val="0"/>
          <w:lang w:eastAsia="ar-SA"/>
          <w14:ligatures w14:val="none"/>
        </w:rPr>
        <w:t xml:space="preserve"> we własnym zakresie i na własny koszt do przyłączenia systemu alarmowego Zamawiającego do bazy monitoringu Wykonawcy najpóźniej </w:t>
      </w:r>
      <w:r w:rsidR="00FD50E8" w:rsidRPr="00DC4E03">
        <w:rPr>
          <w:rFonts w:eastAsia="Times New Roman" w:cstheme="minorHAnsi"/>
          <w:color w:val="000000" w:themeColor="text1"/>
          <w:kern w:val="0"/>
          <w:lang w:eastAsia="ar-SA"/>
          <w14:ligatures w14:val="none"/>
        </w:rPr>
        <w:t>w dniu rozpoczęcia świadczenia usług do godz. 10.00. System alarmowy Zamawiającego musi być przyłączony do bazy monitoringu Wykonawcy przez cały okres obowiązywania umowy.</w:t>
      </w:r>
    </w:p>
    <w:p w14:paraId="0DD11741" w14:textId="77777777" w:rsidR="00B4432F" w:rsidRPr="00B4432F" w:rsidRDefault="00B4432F" w:rsidP="00D20681">
      <w:pPr>
        <w:suppressAutoHyphens/>
        <w:spacing w:after="0" w:line="276" w:lineRule="auto"/>
        <w:ind w:left="443" w:right="-475"/>
        <w:rPr>
          <w:rFonts w:eastAsia="Times New Roman" w:cstheme="minorHAnsi"/>
          <w:kern w:val="0"/>
          <w:lang w:eastAsia="ar-SA"/>
          <w14:ligatures w14:val="none"/>
        </w:rPr>
      </w:pPr>
    </w:p>
    <w:p w14:paraId="0B7CD4E3" w14:textId="77777777" w:rsidR="00EB1227" w:rsidRPr="00B4432F" w:rsidRDefault="00EB1227" w:rsidP="00D20681">
      <w:pPr>
        <w:spacing w:after="0" w:line="276" w:lineRule="auto"/>
        <w:rPr>
          <w:b/>
          <w:bCs/>
        </w:rPr>
      </w:pPr>
      <w:r w:rsidRPr="00B4432F">
        <w:rPr>
          <w:b/>
          <w:bCs/>
        </w:rPr>
        <w:t>Zakres nr 2 – Dozór i zamykanie obiektu Domu Kultury „Świt”, ul. Wysockiego 11</w:t>
      </w:r>
    </w:p>
    <w:p w14:paraId="4EFFC3BC" w14:textId="77777777" w:rsidR="00EB1227" w:rsidRPr="00EB1227" w:rsidRDefault="00EB1227" w:rsidP="00D20681">
      <w:pPr>
        <w:spacing w:after="0" w:line="276" w:lineRule="auto"/>
      </w:pPr>
      <w:r w:rsidRPr="00EB1227">
        <w:t>1. Zakres czasowy i organizacyjny</w:t>
      </w:r>
    </w:p>
    <w:p w14:paraId="4504D0C6" w14:textId="07BC3436" w:rsidR="00EB1227" w:rsidRPr="00EB1227" w:rsidRDefault="00EB1227" w:rsidP="00D20681">
      <w:pPr>
        <w:spacing w:after="0" w:line="276" w:lineRule="auto"/>
      </w:pPr>
      <w:r w:rsidRPr="00EB1227">
        <w:t>Usługa wykonywana będzie w dniach od poniedziałku do piątku, w godzinach od 20:00 do 23:00.</w:t>
      </w:r>
      <w:r w:rsidR="002C4792">
        <w:t xml:space="preserve"> Zmian</w:t>
      </w:r>
      <w:r w:rsidR="00B67847">
        <w:t>a</w:t>
      </w:r>
      <w:r w:rsidR="002C4792">
        <w:t xml:space="preserve"> dni i godzin według zapotrzebowania Zamawiającego, po ustaleniu z Wykonawcą.</w:t>
      </w:r>
      <w:r w:rsidRPr="00EB1227">
        <w:br/>
        <w:t>Wykonawca deleguje do realizacji zadania co najmniej 1 osobę, posiadającą stosowne kwalifikacje i uprawnienia.</w:t>
      </w:r>
    </w:p>
    <w:p w14:paraId="64CA0EB9" w14:textId="77777777" w:rsidR="00EB1227" w:rsidRPr="00EB1227" w:rsidRDefault="00EB1227" w:rsidP="00D20681">
      <w:pPr>
        <w:spacing w:after="0" w:line="276" w:lineRule="auto"/>
      </w:pPr>
      <w:r w:rsidRPr="00EB1227">
        <w:t>2. Zakres usług</w:t>
      </w:r>
    </w:p>
    <w:p w14:paraId="281EB2EE" w14:textId="77777777" w:rsidR="002C4792" w:rsidRDefault="00EB1227" w:rsidP="00D20681">
      <w:pPr>
        <w:pStyle w:val="Akapitzlist"/>
        <w:numPr>
          <w:ilvl w:val="0"/>
          <w:numId w:val="6"/>
        </w:numPr>
        <w:spacing w:after="0" w:line="276" w:lineRule="auto"/>
      </w:pPr>
      <w:bookmarkStart w:id="0" w:name="_Hlk212114975"/>
      <w:r w:rsidRPr="00EB1227">
        <w:lastRenderedPageBreak/>
        <w:t>Patrolowanie i zabezpieczenie mienia Zamawiającego przed włamaniem, kradzieżą, zniszczeniem, uszkodzeniem, pożarem i innymi zdarzeniami losowymi poprzez pełnienie stałego dozoru.</w:t>
      </w:r>
    </w:p>
    <w:bookmarkEnd w:id="0"/>
    <w:p w14:paraId="7CC5194D" w14:textId="77777777" w:rsidR="002C4792" w:rsidRDefault="00EB1227" w:rsidP="00D20681">
      <w:pPr>
        <w:pStyle w:val="Akapitzlist"/>
        <w:numPr>
          <w:ilvl w:val="0"/>
          <w:numId w:val="6"/>
        </w:numPr>
        <w:spacing w:after="0" w:line="276" w:lineRule="auto"/>
      </w:pPr>
      <w:r w:rsidRPr="00EB1227">
        <w:t>Zamykanie budynku DK „Świt” oraz przyległego parku.</w:t>
      </w:r>
    </w:p>
    <w:p w14:paraId="36A3C465" w14:textId="16E0B207" w:rsidR="00EB1227" w:rsidRDefault="00EB1227" w:rsidP="00D20681">
      <w:pPr>
        <w:pStyle w:val="Akapitzlist"/>
        <w:numPr>
          <w:ilvl w:val="0"/>
          <w:numId w:val="6"/>
        </w:numPr>
        <w:spacing w:after="0" w:line="276" w:lineRule="auto"/>
      </w:pPr>
      <w:r w:rsidRPr="00EB1227">
        <w:t>Załączanie systemu alarmowego po zakończeniu pracy obiektu.</w:t>
      </w:r>
    </w:p>
    <w:p w14:paraId="43B233D4" w14:textId="443255D2" w:rsidR="00EB1227" w:rsidRDefault="00EB1227" w:rsidP="00D20681">
      <w:pPr>
        <w:pStyle w:val="Akapitzlist"/>
        <w:numPr>
          <w:ilvl w:val="0"/>
          <w:numId w:val="6"/>
        </w:numPr>
        <w:spacing w:after="0" w:line="276" w:lineRule="auto"/>
      </w:pPr>
      <w:r w:rsidRPr="00EB1227">
        <w:t>Czynności przed załączeniem systemu alarmowego</w:t>
      </w:r>
      <w:r w:rsidR="002C4792">
        <w:t>:</w:t>
      </w:r>
    </w:p>
    <w:p w14:paraId="6030234C" w14:textId="77777777" w:rsidR="002C4792" w:rsidRDefault="00EB1227" w:rsidP="00D20681">
      <w:pPr>
        <w:pStyle w:val="Akapitzlist"/>
        <w:numPr>
          <w:ilvl w:val="1"/>
          <w:numId w:val="6"/>
        </w:numPr>
        <w:spacing w:after="0" w:line="276" w:lineRule="auto"/>
      </w:pPr>
      <w:r w:rsidRPr="00EB1227">
        <w:t xml:space="preserve">Sprawdzenie/zamknięcie okien i drzwi oraz zgaszenie świateł we wszystkich pomieszczeniach budynku DK „Świt” </w:t>
      </w:r>
    </w:p>
    <w:p w14:paraId="5AFA42CB" w14:textId="5BD363B9" w:rsidR="00EB1227" w:rsidRDefault="00EB1227" w:rsidP="00D20681">
      <w:pPr>
        <w:pStyle w:val="Akapitzlist"/>
        <w:numPr>
          <w:ilvl w:val="1"/>
          <w:numId w:val="6"/>
        </w:numPr>
        <w:spacing w:after="0" w:line="276" w:lineRule="auto"/>
      </w:pPr>
      <w:r w:rsidRPr="00EB1227">
        <w:t>Sprawdzenie/zamknięcie wszystkich drzwi wejściowych i ewakuacyjnych (zewnętrznych – 9, wewnętrznych – 6) oraz furtek (3) i bram wjazdowych (2).</w:t>
      </w:r>
    </w:p>
    <w:p w14:paraId="5780401A" w14:textId="77777777" w:rsidR="00D20681" w:rsidRPr="00EB1227" w:rsidRDefault="00D20681" w:rsidP="00D20681">
      <w:pPr>
        <w:pStyle w:val="Akapitzlist"/>
        <w:spacing w:after="0" w:line="276" w:lineRule="auto"/>
        <w:ind w:left="1440"/>
      </w:pPr>
    </w:p>
    <w:p w14:paraId="4DE14C53" w14:textId="3F205491" w:rsidR="00EB1227" w:rsidRPr="002C4792" w:rsidRDefault="00EB1227" w:rsidP="00D20681">
      <w:pPr>
        <w:spacing w:after="0" w:line="276" w:lineRule="auto"/>
        <w:rPr>
          <w:b/>
          <w:bCs/>
        </w:rPr>
      </w:pPr>
      <w:r w:rsidRPr="002C4792">
        <w:rPr>
          <w:b/>
          <w:bCs/>
        </w:rPr>
        <w:t xml:space="preserve">Zakres nr 3 – Ochrona fizyczna całodobowa i </w:t>
      </w:r>
      <w:r w:rsidR="00BD10E2">
        <w:rPr>
          <w:b/>
          <w:bCs/>
        </w:rPr>
        <w:t>instalacja</w:t>
      </w:r>
      <w:r w:rsidRPr="00BD10E2">
        <w:rPr>
          <w:b/>
          <w:bCs/>
        </w:rPr>
        <w:t xml:space="preserve"> systemu </w:t>
      </w:r>
      <w:r w:rsidRPr="002C4792">
        <w:rPr>
          <w:b/>
          <w:bCs/>
        </w:rPr>
        <w:t xml:space="preserve">w obiekcie </w:t>
      </w:r>
      <w:r w:rsidR="000054C8">
        <w:rPr>
          <w:b/>
          <w:bCs/>
        </w:rPr>
        <w:t xml:space="preserve">zaplecza sportowego </w:t>
      </w:r>
      <w:r w:rsidRPr="002C4792">
        <w:rPr>
          <w:b/>
          <w:bCs/>
        </w:rPr>
        <w:t>przy ul. Kołowej 24</w:t>
      </w:r>
    </w:p>
    <w:p w14:paraId="5739D92D" w14:textId="1B36DC89" w:rsidR="00EB1227" w:rsidRDefault="00EB1227" w:rsidP="00D20681">
      <w:pPr>
        <w:spacing w:after="0" w:line="276" w:lineRule="auto"/>
      </w:pPr>
      <w:r w:rsidRPr="00EB1227">
        <w:t>Zakres usług</w:t>
      </w:r>
      <w:r w:rsidR="002C4792">
        <w:t>:</w:t>
      </w:r>
    </w:p>
    <w:p w14:paraId="1A3CB900" w14:textId="77777777" w:rsidR="000054C8" w:rsidRDefault="000054C8" w:rsidP="00D20681">
      <w:pPr>
        <w:pStyle w:val="Akapitzlist"/>
        <w:numPr>
          <w:ilvl w:val="0"/>
          <w:numId w:val="8"/>
        </w:numPr>
        <w:spacing w:after="0" w:line="276" w:lineRule="auto"/>
      </w:pPr>
      <w:r w:rsidRPr="00EB1227">
        <w:t>Patrolowanie i zabezpieczenie mienia Zamawiającego przed włamaniem, kradzieżą, zniszczeniem, uszkodzeniem, pożarem i innymi zdarzeniami losowymi poprzez pełnienie stałego dozoru.</w:t>
      </w:r>
    </w:p>
    <w:p w14:paraId="11E67B5D" w14:textId="77777777" w:rsidR="002C4792" w:rsidRDefault="00EB1227" w:rsidP="00D20681">
      <w:pPr>
        <w:pStyle w:val="Akapitzlist"/>
        <w:numPr>
          <w:ilvl w:val="0"/>
          <w:numId w:val="8"/>
        </w:numPr>
        <w:spacing w:after="0" w:line="276" w:lineRule="auto"/>
      </w:pPr>
      <w:r w:rsidRPr="00EB1227">
        <w:t>Kontrola dostępu, nadzór nad porządkiem na terenie obiektu oraz reagowanie na wszelkie sytuacje zagrażające bezpieczeństwu.</w:t>
      </w:r>
    </w:p>
    <w:p w14:paraId="614D890F" w14:textId="15DC778D" w:rsidR="00EB1227" w:rsidRDefault="00EB1227" w:rsidP="00D20681">
      <w:pPr>
        <w:pStyle w:val="Akapitzlist"/>
        <w:numPr>
          <w:ilvl w:val="0"/>
          <w:numId w:val="8"/>
        </w:numPr>
        <w:spacing w:after="0" w:line="276" w:lineRule="auto"/>
      </w:pPr>
      <w:r w:rsidRPr="00EB1227">
        <w:t>Współpraca z operatorem systemu monitoringu oraz grupami interwencyjnymi</w:t>
      </w:r>
      <w:r w:rsidR="008A55BC">
        <w:t>.</w:t>
      </w:r>
    </w:p>
    <w:p w14:paraId="1E9B2C53" w14:textId="0ECBECBD" w:rsidR="000054C8" w:rsidRDefault="000054C8" w:rsidP="00D20681">
      <w:pPr>
        <w:pStyle w:val="Akapitzlist"/>
        <w:numPr>
          <w:ilvl w:val="0"/>
          <w:numId w:val="8"/>
        </w:numPr>
        <w:spacing w:after="0" w:line="276" w:lineRule="auto"/>
      </w:pPr>
      <w:r>
        <w:t>Obsługa stacji nadzoru wizyjnego</w:t>
      </w:r>
      <w:r w:rsidR="00654A43">
        <w:t xml:space="preserve"> (</w:t>
      </w:r>
      <w:proofErr w:type="spellStart"/>
      <w:r w:rsidR="00654A43">
        <w:t>Norms</w:t>
      </w:r>
      <w:proofErr w:type="spellEnd"/>
      <w:r w:rsidR="00654A43">
        <w:t xml:space="preserve"> Management System)</w:t>
      </w:r>
      <w:r>
        <w:t xml:space="preserve"> oraz całodobowe nadzorowanie stanu zabezpieczenia ochranianych obiektów;</w:t>
      </w:r>
    </w:p>
    <w:p w14:paraId="76238258" w14:textId="4F3FE98D" w:rsidR="00EC0E6A" w:rsidRDefault="00EC0E6A" w:rsidP="00D20681">
      <w:pPr>
        <w:pStyle w:val="Akapitzlist"/>
        <w:numPr>
          <w:ilvl w:val="0"/>
          <w:numId w:val="8"/>
        </w:numPr>
        <w:spacing w:after="0" w:line="276" w:lineRule="auto"/>
      </w:pPr>
      <w:r>
        <w:t>Monitorowanie sygnalizacji pomocy (przywoławczej);</w:t>
      </w:r>
    </w:p>
    <w:p w14:paraId="4200215A" w14:textId="5EAF5723" w:rsidR="000054C8" w:rsidRDefault="000054C8" w:rsidP="00D20681">
      <w:pPr>
        <w:pStyle w:val="Akapitzlist"/>
        <w:numPr>
          <w:ilvl w:val="0"/>
          <w:numId w:val="8"/>
        </w:numPr>
        <w:spacing w:after="0" w:line="276" w:lineRule="auto"/>
      </w:pPr>
      <w:r>
        <w:t xml:space="preserve">Odbieranie połączeń przychodzących od Zamawiającego </w:t>
      </w:r>
      <w:r w:rsidR="00BB4DAC">
        <w:t>całodobowo</w:t>
      </w:r>
      <w:r>
        <w:t xml:space="preserve"> na będący w dyspozycji stanowiska recepcji aparat telefoniczny</w:t>
      </w:r>
      <w:r w:rsidR="00BB4DAC">
        <w:t>, będącą własnością wykonawcy</w:t>
      </w:r>
      <w:r>
        <w:t>.</w:t>
      </w:r>
    </w:p>
    <w:p w14:paraId="1A0C5230" w14:textId="4A8C55F1" w:rsidR="000054C8" w:rsidRDefault="000054C8" w:rsidP="00D20681">
      <w:pPr>
        <w:pStyle w:val="Akapitzlist"/>
        <w:numPr>
          <w:ilvl w:val="0"/>
          <w:numId w:val="8"/>
        </w:numPr>
        <w:spacing w:after="0" w:line="276" w:lineRule="auto"/>
      </w:pPr>
      <w:r>
        <w:t>Dokonywanie obchodów wewnątrz i na zewnątrz obiektów oraz sprawdzanie prawidłowego ich zabezpieczenia w trakcie służby (nie rzadziej niż co 4 godziny);</w:t>
      </w:r>
    </w:p>
    <w:p w14:paraId="65B9C2C4" w14:textId="4E0C4B2C" w:rsidR="000054C8" w:rsidRDefault="000054C8" w:rsidP="00D20681">
      <w:pPr>
        <w:pStyle w:val="Akapitzlist"/>
        <w:numPr>
          <w:ilvl w:val="0"/>
          <w:numId w:val="8"/>
        </w:numPr>
        <w:spacing w:after="0" w:line="276" w:lineRule="auto"/>
      </w:pPr>
      <w:r>
        <w:t>Sprawdzanie, czy są zamknięte bramy, pomieszczenia biurowe, magazynowe itp. oraz zwracanie uwagi na właściwe oświetlenie obiektów (budynków i terenów zewnętrznych) w czasie i po godzinach pracy Zamawiającego;</w:t>
      </w:r>
    </w:p>
    <w:p w14:paraId="2271D669" w14:textId="25AC0D72" w:rsidR="000054C8" w:rsidRDefault="000054C8" w:rsidP="00D20681">
      <w:pPr>
        <w:pStyle w:val="Akapitzlist"/>
        <w:numPr>
          <w:ilvl w:val="0"/>
          <w:numId w:val="8"/>
        </w:numPr>
        <w:spacing w:after="0" w:line="276" w:lineRule="auto"/>
      </w:pPr>
      <w:r>
        <w:t>Obsługa central przeciwpożarowych oraz sprawdzanie stanu zagrożenia pożarowego w budynku;</w:t>
      </w:r>
    </w:p>
    <w:p w14:paraId="5536743B" w14:textId="50710E78" w:rsidR="00BB4DAC" w:rsidRDefault="00BB4DAC" w:rsidP="00D20681">
      <w:pPr>
        <w:pStyle w:val="Akapitzlist"/>
        <w:numPr>
          <w:ilvl w:val="0"/>
          <w:numId w:val="8"/>
        </w:numPr>
        <w:spacing w:after="0" w:line="276" w:lineRule="auto"/>
      </w:pPr>
      <w:r>
        <w:t>Obsługa systemu szlabanowego.</w:t>
      </w:r>
    </w:p>
    <w:p w14:paraId="70517BE7" w14:textId="24F24512" w:rsidR="000054C8" w:rsidRDefault="000054C8" w:rsidP="00D20681">
      <w:pPr>
        <w:pStyle w:val="Akapitzlist"/>
        <w:numPr>
          <w:ilvl w:val="0"/>
          <w:numId w:val="8"/>
        </w:numPr>
        <w:spacing w:after="0" w:line="276" w:lineRule="auto"/>
      </w:pPr>
      <w:r>
        <w:t>Bezwzględne  powiadamianie  wyznaczonych  przez  Zamawiającego  osób o sytuacjach zagrożenia;</w:t>
      </w:r>
    </w:p>
    <w:p w14:paraId="010B3286" w14:textId="6844BA95" w:rsidR="000054C8" w:rsidRDefault="00ED194D" w:rsidP="00D20681">
      <w:pPr>
        <w:pStyle w:val="Akapitzlist"/>
        <w:numPr>
          <w:ilvl w:val="0"/>
          <w:numId w:val="8"/>
        </w:numPr>
        <w:spacing w:after="0" w:line="276" w:lineRule="auto"/>
      </w:pPr>
      <w:r>
        <w:t>I</w:t>
      </w:r>
      <w:r w:rsidR="000054C8">
        <w:t>nformowanie Zamawiającego o występujących nieprawidłowościach dotyczących stanu bezpieczeństwa ochranianych obiektów i sytuacji zwiększających ryzyko powstania szkody w mieniu podlegającym ochronie;</w:t>
      </w:r>
    </w:p>
    <w:p w14:paraId="259DFDD9" w14:textId="2F204554" w:rsidR="000054C8" w:rsidRDefault="000054C8" w:rsidP="00D20681">
      <w:pPr>
        <w:pStyle w:val="Akapitzlist"/>
        <w:numPr>
          <w:ilvl w:val="0"/>
          <w:numId w:val="8"/>
        </w:numPr>
        <w:spacing w:after="0" w:line="276" w:lineRule="auto"/>
      </w:pPr>
      <w:r>
        <w:t xml:space="preserve">Wykonywanie czynności recepcyjnych, polegających w szczególności na: kierowaniu ruchem osobowym interesantów i gości, udzielanie informacji osobom przychodzącym, wydawaniu i przyjmowaniu kluczy do pomieszczeń budynków </w:t>
      </w:r>
      <w:r>
        <w:lastRenderedPageBreak/>
        <w:t>imiennie uprawnionym pracownikom, sprawdzanie i nadzorowanie wpisów w księdze ewidencji kluczy, legitymowanie oraz weryfikację tożsamości osób przebywających w budynku Zamawiającego, informowanie pracowników Zamawiającego o przybyciu interesantów itp.;</w:t>
      </w:r>
    </w:p>
    <w:p w14:paraId="39202608" w14:textId="03D2C4B0" w:rsidR="000054C8" w:rsidRDefault="000054C8" w:rsidP="00D20681">
      <w:pPr>
        <w:pStyle w:val="Akapitzlist"/>
        <w:numPr>
          <w:ilvl w:val="0"/>
          <w:numId w:val="8"/>
        </w:numPr>
        <w:spacing w:after="0" w:line="276" w:lineRule="auto"/>
      </w:pPr>
      <w:r>
        <w:t>Zwracanie szczególnej uwagi na osoby obce, aby jako nieuprawnione nie poruszały się samodzielnie po ochranianym obiekcie;</w:t>
      </w:r>
    </w:p>
    <w:p w14:paraId="3BC78387" w14:textId="4047B867" w:rsidR="000054C8" w:rsidRDefault="000054C8" w:rsidP="00D20681">
      <w:pPr>
        <w:pStyle w:val="Akapitzlist"/>
        <w:numPr>
          <w:ilvl w:val="0"/>
          <w:numId w:val="8"/>
        </w:numPr>
        <w:spacing w:after="0" w:line="276" w:lineRule="auto"/>
      </w:pPr>
      <w:r>
        <w:t>Utrzymanie czystości w pomieszczeniu recepcji oraz pomieszczeniu socjalnym</w:t>
      </w:r>
      <w:r w:rsidR="00746C0A">
        <w:t>.</w:t>
      </w:r>
    </w:p>
    <w:p w14:paraId="05D1D30F" w14:textId="1630A23E" w:rsidR="00746C0A" w:rsidRDefault="00ED194D" w:rsidP="00D20681">
      <w:pPr>
        <w:pStyle w:val="Akapitzlist"/>
        <w:numPr>
          <w:ilvl w:val="0"/>
          <w:numId w:val="8"/>
        </w:numPr>
        <w:spacing w:after="0" w:line="276" w:lineRule="auto"/>
      </w:pPr>
      <w:r>
        <w:t>P</w:t>
      </w:r>
      <w:r w:rsidR="00746C0A">
        <w:t>racownik ochrony nie ma prawa opuścić powierzonego obiektu dopóki nie zostanie zastąpiony przez zmiennika;</w:t>
      </w:r>
    </w:p>
    <w:p w14:paraId="5D9A9E0B" w14:textId="6BA35A56" w:rsidR="00746C0A" w:rsidRDefault="00ED194D" w:rsidP="00D20681">
      <w:pPr>
        <w:pStyle w:val="Akapitzlist"/>
        <w:numPr>
          <w:ilvl w:val="0"/>
          <w:numId w:val="8"/>
        </w:numPr>
        <w:spacing w:after="0" w:line="276" w:lineRule="auto"/>
      </w:pPr>
      <w:r>
        <w:t>P</w:t>
      </w:r>
      <w:r w:rsidR="00746C0A">
        <w:t>racownik ochrony nie ma prawa oddalać się od miejsca pełnienia dyżuru;</w:t>
      </w:r>
    </w:p>
    <w:p w14:paraId="0FAE03A9" w14:textId="0C081DE4" w:rsidR="00746C0A" w:rsidRDefault="00ED194D" w:rsidP="00D20681">
      <w:pPr>
        <w:pStyle w:val="Akapitzlist"/>
        <w:numPr>
          <w:ilvl w:val="0"/>
          <w:numId w:val="8"/>
        </w:numPr>
        <w:spacing w:after="0" w:line="276" w:lineRule="auto"/>
      </w:pPr>
      <w:r>
        <w:t>W</w:t>
      </w:r>
      <w:r w:rsidR="00746C0A">
        <w:t xml:space="preserve"> okresie jesienno-zimowym, pracownik ochrony ma obowiązek wykonywać czynności  związane  z odśnieżaniem dojścia i chodników w godzinach </w:t>
      </w:r>
      <w:r w:rsidR="00746C0A" w:rsidRPr="00654A43">
        <w:t>16:00 - 8:00</w:t>
      </w:r>
      <w:r w:rsidR="00746C0A">
        <w:t>, w celu zagwarantowania dostępu do ochranianego obiektu przez inne służby. Czynności odśnieżania nie mają charakteru stałego, jedynie doraźny i do ich wykonywania przewidziano udział innej firmy w godzinach pracy Zamawiającego. Doraźne czynności odśnieżania będą wykonywane w ramach obchodów obiektów i obejmują: rejony wejścia do budynków biurowo-magazynowych. Sprzęt do odśnieżania zapewnia Zamawiający, nie istnieje konieczność wywożenia śniegu;</w:t>
      </w:r>
    </w:p>
    <w:p w14:paraId="1D89D629" w14:textId="0F288E76" w:rsidR="00BB4DAC" w:rsidRDefault="00BB4DAC" w:rsidP="00D20681">
      <w:pPr>
        <w:pStyle w:val="Akapitzlist"/>
        <w:numPr>
          <w:ilvl w:val="0"/>
          <w:numId w:val="8"/>
        </w:numPr>
        <w:spacing w:after="0" w:line="276" w:lineRule="auto"/>
      </w:pPr>
      <w:r>
        <w:t>Stosowanie się do obowiązującego Regulaminu Obiektu, a w szczególności przestrzeganie zakazu palenia wyrobów tytoniowych na terenie obiektu.</w:t>
      </w:r>
    </w:p>
    <w:p w14:paraId="768FEBFF" w14:textId="77CB814A" w:rsidR="00EB1227" w:rsidRDefault="00EB1227" w:rsidP="00D20681">
      <w:pPr>
        <w:spacing w:after="0" w:line="276" w:lineRule="auto"/>
      </w:pPr>
      <w:r w:rsidRPr="00EB1227">
        <w:t>2</w:t>
      </w:r>
      <w:bookmarkStart w:id="1" w:name="_Hlk212201702"/>
      <w:r w:rsidRPr="00EB1227">
        <w:t xml:space="preserve">. Instalacja systemu </w:t>
      </w:r>
    </w:p>
    <w:p w14:paraId="502DCFBF" w14:textId="0762F50C" w:rsidR="005732F1" w:rsidRDefault="005732F1" w:rsidP="00D20681">
      <w:pPr>
        <w:numPr>
          <w:ilvl w:val="0"/>
          <w:numId w:val="2"/>
        </w:numPr>
        <w:spacing w:after="0" w:line="276" w:lineRule="auto"/>
      </w:pPr>
      <w:r w:rsidRPr="005732F1">
        <w:t xml:space="preserve">zamontowanie na koszt własny Wykonawcy, elektronicznych systemów szybkiego uruchamiania patroli interwencyjnych za pomocą przycisków antynapadowych oraz utrzymanie ich w sprawności przez </w:t>
      </w:r>
      <w:bookmarkStart w:id="2" w:name="_Hlk212202077"/>
      <w:r w:rsidRPr="005732F1">
        <w:t xml:space="preserve">cały okres obowiązywania umowy; </w:t>
      </w:r>
      <w:bookmarkEnd w:id="2"/>
    </w:p>
    <w:p w14:paraId="0887B572" w14:textId="4611BE17" w:rsidR="005732F1" w:rsidRPr="005732F1" w:rsidRDefault="005732F1" w:rsidP="00D20681">
      <w:pPr>
        <w:numPr>
          <w:ilvl w:val="0"/>
          <w:numId w:val="2"/>
        </w:numPr>
        <w:spacing w:after="0" w:line="276" w:lineRule="auto"/>
      </w:pPr>
      <w:r w:rsidRPr="005732F1">
        <w:t>zamontowanie na koszt własny Wykonawcy, elektronicznego systemu obchodów, umożliwiającego monitorowanie pracy pracownika ochrony fizycznej przez całą dobę oraz sprawdzania przez Zamawiającego wykonywanych obchodów oraz utrzymanie ich w sprawności przez</w:t>
      </w:r>
      <w:r w:rsidR="00BD10E2" w:rsidRPr="00BD10E2">
        <w:t xml:space="preserve"> </w:t>
      </w:r>
      <w:r w:rsidR="00BD10E2" w:rsidRPr="005732F1">
        <w:t>cały okres obowiązywania umowy;</w:t>
      </w:r>
    </w:p>
    <w:bookmarkEnd w:id="1"/>
    <w:p w14:paraId="187D10A0" w14:textId="77777777" w:rsidR="00EB1227" w:rsidRPr="00FC07D1" w:rsidRDefault="00EB1227" w:rsidP="00D20681">
      <w:pPr>
        <w:spacing w:after="0" w:line="276" w:lineRule="auto"/>
        <w:rPr>
          <w:b/>
          <w:bCs/>
        </w:rPr>
      </w:pPr>
      <w:r w:rsidRPr="00FC07D1">
        <w:rPr>
          <w:b/>
          <w:bCs/>
        </w:rPr>
        <w:t>Wymagania ogólne wobec Wykonawcy</w:t>
      </w:r>
    </w:p>
    <w:p w14:paraId="10F38B51" w14:textId="77777777" w:rsidR="00EB1227" w:rsidRPr="00EB1227" w:rsidRDefault="00EB1227" w:rsidP="00D20681">
      <w:pPr>
        <w:numPr>
          <w:ilvl w:val="0"/>
          <w:numId w:val="3"/>
        </w:numPr>
        <w:spacing w:after="0" w:line="276" w:lineRule="auto"/>
      </w:pPr>
      <w:r w:rsidRPr="00EB1227">
        <w:t>Wykonawca musi posiadać ważną koncesję MSWiA na prowadzenie działalności gospodarczej w zakresie ochrony osób i mienia.</w:t>
      </w:r>
    </w:p>
    <w:p w14:paraId="6A3456F3" w14:textId="77777777" w:rsidR="00EB1227" w:rsidRDefault="00EB1227" w:rsidP="00D20681">
      <w:pPr>
        <w:numPr>
          <w:ilvl w:val="0"/>
          <w:numId w:val="3"/>
        </w:numPr>
        <w:spacing w:after="0" w:line="276" w:lineRule="auto"/>
      </w:pPr>
      <w:r w:rsidRPr="00EB1227">
        <w:t>Wszyscy pracownicy skierowani do realizacji zamówienia muszą posiadać odpowiednie kwalifikacje, wpis na listę kwalifikowanych pracowników ochrony fizycznej oraz identyfikatory.</w:t>
      </w:r>
    </w:p>
    <w:p w14:paraId="51290C16" w14:textId="22CC2604" w:rsidR="00B67847" w:rsidRPr="00EB1227" w:rsidRDefault="00B67847" w:rsidP="00D20681">
      <w:pPr>
        <w:numPr>
          <w:ilvl w:val="0"/>
          <w:numId w:val="3"/>
        </w:numPr>
        <w:spacing w:after="0" w:line="276" w:lineRule="auto"/>
      </w:pPr>
      <w:r w:rsidRPr="00B67847">
        <w:t xml:space="preserve">Wykonawca </w:t>
      </w:r>
      <w:r>
        <w:t>musi posiadać ubezpieczenie</w:t>
      </w:r>
      <w:r w:rsidRPr="00B67847">
        <w:t xml:space="preserve"> od odpowiedzialności cywilnej w związku z prowadzoną działalnością na wypadek wyrządzenia szkód na kwotę nie niższą niż </w:t>
      </w:r>
      <w:r w:rsidRPr="00654A43">
        <w:t>80.000</w:t>
      </w:r>
      <w:r w:rsidRPr="00B67847">
        <w:t xml:space="preserve"> zł Wykonawca zobowiązany jest do utrzymywania ww. ubezpieczenia przez cały okres trwania </w:t>
      </w:r>
      <w:r>
        <w:t>umowy.</w:t>
      </w:r>
    </w:p>
    <w:p w14:paraId="74F88EC7" w14:textId="77777777" w:rsidR="00EB1227" w:rsidRPr="00EB1227" w:rsidRDefault="00EB1227" w:rsidP="00D20681">
      <w:pPr>
        <w:numPr>
          <w:ilvl w:val="0"/>
          <w:numId w:val="3"/>
        </w:numPr>
        <w:spacing w:after="0" w:line="276" w:lineRule="auto"/>
      </w:pPr>
      <w:r w:rsidRPr="00EB1227">
        <w:t>Wykonawca musi dysponować zapleczem technicznym i personelem umożliwiającym całodobowy monitoring i obsługę interwencyjną.</w:t>
      </w:r>
    </w:p>
    <w:p w14:paraId="7E8A54B6" w14:textId="77777777" w:rsidR="00EB1227" w:rsidRPr="00EB1227" w:rsidRDefault="00EB1227" w:rsidP="00D20681">
      <w:pPr>
        <w:numPr>
          <w:ilvl w:val="0"/>
          <w:numId w:val="3"/>
        </w:numPr>
        <w:spacing w:after="0" w:line="276" w:lineRule="auto"/>
      </w:pPr>
      <w:r w:rsidRPr="00EB1227">
        <w:t>Wykonawca odpowiada za szkody powstałe w wyniku nienależytego wykonania usług.</w:t>
      </w:r>
    </w:p>
    <w:p w14:paraId="1BE0C407" w14:textId="77777777" w:rsidR="00EB1227" w:rsidRPr="00EB1227" w:rsidRDefault="00EB1227" w:rsidP="00D20681">
      <w:pPr>
        <w:numPr>
          <w:ilvl w:val="0"/>
          <w:numId w:val="3"/>
        </w:numPr>
        <w:spacing w:after="0" w:line="276" w:lineRule="auto"/>
      </w:pPr>
      <w:r w:rsidRPr="00EB1227">
        <w:lastRenderedPageBreak/>
        <w:t>Wszystkie urządzenia stosowane w ramach systemów zabezpieczenia muszą posiadać wymagane atesty, certyfikaty i deklaracje zgodności.</w:t>
      </w:r>
    </w:p>
    <w:p w14:paraId="18CD0867" w14:textId="485E6856" w:rsidR="00EB1227" w:rsidRDefault="00EB1227" w:rsidP="00D20681">
      <w:pPr>
        <w:numPr>
          <w:ilvl w:val="0"/>
          <w:numId w:val="3"/>
        </w:numPr>
        <w:spacing w:after="0" w:line="276" w:lineRule="auto"/>
      </w:pPr>
      <w:r w:rsidRPr="00EB1227">
        <w:t>Usługi muszą być świadczone z należytą starannością, zgodnie z przepisami prawa, w tym ustawą z dnia 22 sierpnia 1997 r. o ochronie osób i mienia (</w:t>
      </w:r>
      <w:r w:rsidR="00D20681">
        <w:t xml:space="preserve">tj. </w:t>
      </w:r>
      <w:r w:rsidRPr="00EB1227">
        <w:t>Dz.U. z 202</w:t>
      </w:r>
      <w:r w:rsidR="00D20681">
        <w:t>5</w:t>
      </w:r>
      <w:r w:rsidRPr="00EB1227">
        <w:t xml:space="preserve"> r. poz. </w:t>
      </w:r>
      <w:r w:rsidR="00D20681">
        <w:t>532)</w:t>
      </w:r>
    </w:p>
    <w:p w14:paraId="1DAF3D67" w14:textId="2BA19B31" w:rsidR="00ED194D" w:rsidRPr="009F2C22" w:rsidRDefault="00ED194D" w:rsidP="00D20681">
      <w:pPr>
        <w:pStyle w:val="Akapitzlist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Usługi muszą być świadczone przez personel, który posiada</w:t>
      </w:r>
      <w:r w:rsidRPr="009F2C22">
        <w:rPr>
          <w:rFonts w:cstheme="minorHAnsi"/>
          <w:color w:val="000000" w:themeColor="text1"/>
        </w:rPr>
        <w:t xml:space="preserve"> zaświadczenie z Krajowego Rejestru Karnego (KRK) w zakresie przestępstw określonych w rozdziale XIX i XXV Kodeksu karnego (w tym przestępstwa przeciwko wolności seksualnej i obyczajności), w art. 189a i art. 207 Kodeksu karnego oraz w ustawie z dnia 29 lipca 2005 r. o przeciwdziałaniu narkomanii (Dz. U. z 2023 r. poz. 172 oraz z 2022 r. poz. 2600), lub za odpowiadające tym przestępstwom czyny zabronione określone w przepisach prawa obcego oraz </w:t>
      </w:r>
      <w:r>
        <w:rPr>
          <w:rFonts w:cstheme="minorHAnsi"/>
          <w:color w:val="000000" w:themeColor="text1"/>
        </w:rPr>
        <w:t>został</w:t>
      </w:r>
      <w:r w:rsidRPr="009F2C22">
        <w:rPr>
          <w:rFonts w:cstheme="minorHAnsi"/>
          <w:color w:val="000000" w:themeColor="text1"/>
        </w:rPr>
        <w:t xml:space="preserve"> sprawdzon</w:t>
      </w:r>
      <w:r>
        <w:rPr>
          <w:rFonts w:cstheme="minorHAnsi"/>
          <w:color w:val="000000" w:themeColor="text1"/>
        </w:rPr>
        <w:t>y</w:t>
      </w:r>
      <w:r w:rsidRPr="009F2C22">
        <w:rPr>
          <w:rFonts w:cstheme="minorHAnsi"/>
          <w:color w:val="000000" w:themeColor="text1"/>
        </w:rPr>
        <w:t xml:space="preserve"> w Rejestrze Przestępców na Tle Seksualnym.</w:t>
      </w:r>
    </w:p>
    <w:p w14:paraId="1C6F6D95" w14:textId="77777777" w:rsidR="00EB1227" w:rsidRPr="00396CBA" w:rsidRDefault="00EB1227" w:rsidP="00D20681">
      <w:pPr>
        <w:spacing w:after="0" w:line="276" w:lineRule="auto"/>
      </w:pPr>
    </w:p>
    <w:sectPr w:rsidR="00EB1227" w:rsidRPr="00396C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DB15CA"/>
    <w:multiLevelType w:val="hybridMultilevel"/>
    <w:tmpl w:val="45FE9A44"/>
    <w:lvl w:ilvl="0" w:tplc="97A402D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6072FA"/>
    <w:multiLevelType w:val="hybridMultilevel"/>
    <w:tmpl w:val="39609CC4"/>
    <w:lvl w:ilvl="0" w:tplc="B032DDD4">
      <w:start w:val="1"/>
      <w:numFmt w:val="decimal"/>
      <w:lvlText w:val="%1)"/>
      <w:lvlJc w:val="left"/>
      <w:pPr>
        <w:ind w:left="443" w:hanging="359"/>
      </w:pPr>
      <w:rPr>
        <w:rFonts w:hint="default"/>
        <w:b w:val="0"/>
        <w:bCs w:val="0"/>
        <w:i w:val="0"/>
        <w:iCs w:val="0"/>
        <w:spacing w:val="-1"/>
        <w:w w:val="99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DE1402"/>
    <w:multiLevelType w:val="multilevel"/>
    <w:tmpl w:val="75385E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A5505B4"/>
    <w:multiLevelType w:val="hybridMultilevel"/>
    <w:tmpl w:val="D0668EA8"/>
    <w:lvl w:ilvl="0" w:tplc="B032DDD4">
      <w:start w:val="1"/>
      <w:numFmt w:val="decimal"/>
      <w:lvlText w:val="%1)"/>
      <w:lvlJc w:val="left"/>
      <w:pPr>
        <w:ind w:left="443" w:hanging="359"/>
      </w:pPr>
      <w:rPr>
        <w:rFonts w:hint="default"/>
        <w:b w:val="0"/>
        <w:bCs w:val="0"/>
        <w:i w:val="0"/>
        <w:iCs w:val="0"/>
        <w:spacing w:val="-1"/>
        <w:w w:val="99"/>
        <w:sz w:val="22"/>
        <w:szCs w:val="22"/>
        <w:lang w:val="pl-PL" w:eastAsia="en-US" w:bidi="ar-S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BD67CC"/>
    <w:multiLevelType w:val="hybridMultilevel"/>
    <w:tmpl w:val="25BE440C"/>
    <w:lvl w:ilvl="0" w:tplc="757465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A972B1"/>
    <w:multiLevelType w:val="hybridMultilevel"/>
    <w:tmpl w:val="8F729BB8"/>
    <w:lvl w:ilvl="0" w:tplc="745C72E8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0E61BE"/>
    <w:multiLevelType w:val="multilevel"/>
    <w:tmpl w:val="236C39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9D17D41"/>
    <w:multiLevelType w:val="hybridMultilevel"/>
    <w:tmpl w:val="0038A9BE"/>
    <w:lvl w:ilvl="0" w:tplc="6170A540">
      <w:start w:val="1"/>
      <w:numFmt w:val="decimal"/>
      <w:lvlText w:val="%1."/>
      <w:lvlJc w:val="left"/>
      <w:pPr>
        <w:ind w:left="443" w:hanging="359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2F46F576">
      <w:start w:val="1"/>
      <w:numFmt w:val="lowerLetter"/>
      <w:lvlText w:val="%2)"/>
      <w:lvlJc w:val="left"/>
      <w:pPr>
        <w:ind w:left="1166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2" w:tplc="510CA156">
      <w:numFmt w:val="bullet"/>
      <w:lvlText w:val="•"/>
      <w:lvlJc w:val="left"/>
      <w:pPr>
        <w:ind w:left="2133" w:hanging="360"/>
      </w:pPr>
      <w:rPr>
        <w:rFonts w:hint="default"/>
        <w:lang w:val="pl-PL" w:eastAsia="en-US" w:bidi="ar-SA"/>
      </w:rPr>
    </w:lvl>
    <w:lvl w:ilvl="3" w:tplc="EC9CE5EA">
      <w:numFmt w:val="bullet"/>
      <w:lvlText w:val="•"/>
      <w:lvlJc w:val="left"/>
      <w:pPr>
        <w:ind w:left="3107" w:hanging="360"/>
      </w:pPr>
      <w:rPr>
        <w:rFonts w:hint="default"/>
        <w:lang w:val="pl-PL" w:eastAsia="en-US" w:bidi="ar-SA"/>
      </w:rPr>
    </w:lvl>
    <w:lvl w:ilvl="4" w:tplc="EA3807E0">
      <w:numFmt w:val="bullet"/>
      <w:lvlText w:val="•"/>
      <w:lvlJc w:val="left"/>
      <w:pPr>
        <w:ind w:left="4080" w:hanging="360"/>
      </w:pPr>
      <w:rPr>
        <w:rFonts w:hint="default"/>
        <w:lang w:val="pl-PL" w:eastAsia="en-US" w:bidi="ar-SA"/>
      </w:rPr>
    </w:lvl>
    <w:lvl w:ilvl="5" w:tplc="7D582DFC">
      <w:numFmt w:val="bullet"/>
      <w:lvlText w:val="•"/>
      <w:lvlJc w:val="left"/>
      <w:pPr>
        <w:ind w:left="5054" w:hanging="360"/>
      </w:pPr>
      <w:rPr>
        <w:rFonts w:hint="default"/>
        <w:lang w:val="pl-PL" w:eastAsia="en-US" w:bidi="ar-SA"/>
      </w:rPr>
    </w:lvl>
    <w:lvl w:ilvl="6" w:tplc="61545970">
      <w:numFmt w:val="bullet"/>
      <w:lvlText w:val="•"/>
      <w:lvlJc w:val="left"/>
      <w:pPr>
        <w:ind w:left="6028" w:hanging="360"/>
      </w:pPr>
      <w:rPr>
        <w:rFonts w:hint="default"/>
        <w:lang w:val="pl-PL" w:eastAsia="en-US" w:bidi="ar-SA"/>
      </w:rPr>
    </w:lvl>
    <w:lvl w:ilvl="7" w:tplc="87589DDC">
      <w:numFmt w:val="bullet"/>
      <w:lvlText w:val="•"/>
      <w:lvlJc w:val="left"/>
      <w:pPr>
        <w:ind w:left="7001" w:hanging="360"/>
      </w:pPr>
      <w:rPr>
        <w:rFonts w:hint="default"/>
        <w:lang w:val="pl-PL" w:eastAsia="en-US" w:bidi="ar-SA"/>
      </w:rPr>
    </w:lvl>
    <w:lvl w:ilvl="8" w:tplc="AB069AF4">
      <w:numFmt w:val="bullet"/>
      <w:lvlText w:val="•"/>
      <w:lvlJc w:val="left"/>
      <w:pPr>
        <w:ind w:left="7975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7536657C"/>
    <w:multiLevelType w:val="multilevel"/>
    <w:tmpl w:val="EDEAD3A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  <w:spacing w:val="-1"/>
        <w:w w:val="99"/>
        <w:sz w:val="22"/>
        <w:szCs w:val="22"/>
        <w:lang w:val="pl-PL" w:eastAsia="en-US" w:bidi="ar-SA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16773486">
    <w:abstractNumId w:val="6"/>
  </w:num>
  <w:num w:numId="2" w16cid:durableId="418213155">
    <w:abstractNumId w:val="8"/>
  </w:num>
  <w:num w:numId="3" w16cid:durableId="1928222645">
    <w:abstractNumId w:val="2"/>
  </w:num>
  <w:num w:numId="4" w16cid:durableId="2094860626">
    <w:abstractNumId w:val="7"/>
  </w:num>
  <w:num w:numId="5" w16cid:durableId="1341542112">
    <w:abstractNumId w:val="1"/>
  </w:num>
  <w:num w:numId="6" w16cid:durableId="260341402">
    <w:abstractNumId w:val="3"/>
  </w:num>
  <w:num w:numId="7" w16cid:durableId="2083259320">
    <w:abstractNumId w:val="5"/>
  </w:num>
  <w:num w:numId="8" w16cid:durableId="1028799876">
    <w:abstractNumId w:val="4"/>
  </w:num>
  <w:num w:numId="9" w16cid:durableId="12020189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227"/>
    <w:rsid w:val="000054C8"/>
    <w:rsid w:val="00016FAD"/>
    <w:rsid w:val="00033037"/>
    <w:rsid w:val="000C79B1"/>
    <w:rsid w:val="001B1594"/>
    <w:rsid w:val="002C4792"/>
    <w:rsid w:val="00353CD7"/>
    <w:rsid w:val="00396CBA"/>
    <w:rsid w:val="003979AE"/>
    <w:rsid w:val="00412A57"/>
    <w:rsid w:val="00437FFB"/>
    <w:rsid w:val="004731D0"/>
    <w:rsid w:val="0054603D"/>
    <w:rsid w:val="005732F1"/>
    <w:rsid w:val="005814BF"/>
    <w:rsid w:val="005C1B82"/>
    <w:rsid w:val="00654A43"/>
    <w:rsid w:val="0065701D"/>
    <w:rsid w:val="006B3B60"/>
    <w:rsid w:val="00746C0A"/>
    <w:rsid w:val="007718FF"/>
    <w:rsid w:val="007861E6"/>
    <w:rsid w:val="007C24F8"/>
    <w:rsid w:val="008102AD"/>
    <w:rsid w:val="00866960"/>
    <w:rsid w:val="00881122"/>
    <w:rsid w:val="008A55BC"/>
    <w:rsid w:val="00907D27"/>
    <w:rsid w:val="00930748"/>
    <w:rsid w:val="009A3E72"/>
    <w:rsid w:val="00AE1067"/>
    <w:rsid w:val="00AF1006"/>
    <w:rsid w:val="00B4432F"/>
    <w:rsid w:val="00B67847"/>
    <w:rsid w:val="00BB4DAC"/>
    <w:rsid w:val="00BD10E2"/>
    <w:rsid w:val="00CC38E1"/>
    <w:rsid w:val="00D20681"/>
    <w:rsid w:val="00D459CB"/>
    <w:rsid w:val="00DC4E03"/>
    <w:rsid w:val="00E87B57"/>
    <w:rsid w:val="00EB1227"/>
    <w:rsid w:val="00EC0E6A"/>
    <w:rsid w:val="00ED194D"/>
    <w:rsid w:val="00ED2BCB"/>
    <w:rsid w:val="00FB0BE6"/>
    <w:rsid w:val="00FB56D9"/>
    <w:rsid w:val="00FC07D1"/>
    <w:rsid w:val="00FC1CF4"/>
    <w:rsid w:val="00FD5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4E685"/>
  <w15:chartTrackingRefBased/>
  <w15:docId w15:val="{5543D8B7-1784-4631-A977-92FF7A44D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B12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B12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B122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B12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B122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B122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B122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B122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B122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B122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B12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B122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B122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B122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B122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B122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B122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B122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B122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B12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B122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B12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B122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B1227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qFormat/>
    <w:rsid w:val="00EB122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B122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B122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B122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B1227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link w:val="Akapitzlist"/>
    <w:locked/>
    <w:rsid w:val="00ED194D"/>
  </w:style>
  <w:style w:type="character" w:styleId="Odwoaniedokomentarza">
    <w:name w:val="annotation reference"/>
    <w:basedOn w:val="Domylnaczcionkaakapitu"/>
    <w:uiPriority w:val="99"/>
    <w:semiHidden/>
    <w:unhideWhenUsed/>
    <w:rsid w:val="00FD50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D50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D50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50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50E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C0E6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1149</Words>
  <Characters>6894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rkopczynska</dc:creator>
  <cp:keywords/>
  <dc:description/>
  <cp:lastModifiedBy>Katarzyna Krawczyk</cp:lastModifiedBy>
  <cp:revision>4</cp:revision>
  <dcterms:created xsi:type="dcterms:W3CDTF">2025-11-23T13:17:00Z</dcterms:created>
  <dcterms:modified xsi:type="dcterms:W3CDTF">2025-11-25T19:38:00Z</dcterms:modified>
</cp:coreProperties>
</file>